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3A" w:rsidRPr="008C0805" w:rsidRDefault="003A603A" w:rsidP="003A603A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山东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3A603A" w:rsidRPr="008C0680" w:rsidRDefault="003A603A" w:rsidP="003A603A">
      <w:pPr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85"/>
        <w:gridCol w:w="1134"/>
      </w:tblGrid>
      <w:tr w:rsidR="003A603A" w:rsidRPr="003471EE" w:rsidTr="00762083">
        <w:tc>
          <w:tcPr>
            <w:tcW w:w="1101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85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134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A603A" w:rsidRPr="003471EE" w:rsidTr="00762083">
        <w:tc>
          <w:tcPr>
            <w:tcW w:w="5353" w:type="dxa"/>
            <w:gridSpan w:val="3"/>
          </w:tcPr>
          <w:p w:rsidR="003A603A" w:rsidRPr="003471E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9E123B" w:rsidRDefault="003A603A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1</w:t>
            </w:r>
          </w:p>
        </w:tc>
        <w:tc>
          <w:tcPr>
            <w:tcW w:w="1275" w:type="dxa"/>
          </w:tcPr>
          <w:p w:rsidR="003A603A" w:rsidRPr="00EB34DC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济南市</w:t>
            </w:r>
          </w:p>
        </w:tc>
        <w:tc>
          <w:tcPr>
            <w:tcW w:w="2977" w:type="dxa"/>
          </w:tcPr>
          <w:p w:rsidR="003A603A" w:rsidRPr="0027468F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章丘市官庄镇朱家峪村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Default="003A603A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</w:tcPr>
          <w:p w:rsidR="003A603A" w:rsidRPr="00EB34DC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青岛市</w:t>
            </w:r>
          </w:p>
        </w:tc>
        <w:tc>
          <w:tcPr>
            <w:tcW w:w="2977" w:type="dxa"/>
          </w:tcPr>
          <w:p w:rsidR="003A603A" w:rsidRPr="0027468F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崂山区王哥庄街道青山渔村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9E123B" w:rsidRDefault="003A603A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即墨市丰城镇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雄崖所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Default="003A603A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 w:val="restart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淄博市</w:t>
            </w: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周村区王村镇李家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疃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Default="003A603A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淄川区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太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河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镇梦泉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Default="003A603A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淄川区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太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河镇上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端士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Default="003A603A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枣庄市</w:t>
            </w: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枣庄市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Default="003A603A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潍坊市</w:t>
            </w: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寒亭区寒亭街道西杨家埠村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泰安市</w:t>
            </w: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岱岳区大汶口镇山西街村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威海市</w:t>
            </w:r>
          </w:p>
        </w:tc>
        <w:tc>
          <w:tcPr>
            <w:tcW w:w="2977" w:type="dxa"/>
          </w:tcPr>
          <w:p w:rsidR="003A603A" w:rsidRPr="00373AE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荣成市宁津街道东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楮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岛村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3A603A" w:rsidRDefault="003A603A" w:rsidP="003A603A">
      <w:pPr>
        <w:rPr>
          <w:rFonts w:ascii="宋体" w:hAnsi="宋体" w:hint="eastAsia"/>
          <w:sz w:val="24"/>
          <w:szCs w:val="24"/>
        </w:rPr>
      </w:pPr>
    </w:p>
    <w:p w:rsidR="003A603A" w:rsidRDefault="003A603A" w:rsidP="003A603A">
      <w:pPr>
        <w:rPr>
          <w:rFonts w:ascii="宋体" w:hAnsi="宋体" w:hint="eastAsia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85"/>
        <w:gridCol w:w="1134"/>
      </w:tblGrid>
      <w:tr w:rsidR="003A603A" w:rsidRPr="003471EE" w:rsidTr="00762083">
        <w:tc>
          <w:tcPr>
            <w:tcW w:w="1101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85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134" w:type="dxa"/>
          </w:tcPr>
          <w:p w:rsidR="003A603A" w:rsidRPr="00B40BC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A603A" w:rsidRPr="003471EE" w:rsidTr="00762083">
        <w:tc>
          <w:tcPr>
            <w:tcW w:w="5353" w:type="dxa"/>
            <w:gridSpan w:val="3"/>
          </w:tcPr>
          <w:p w:rsidR="003A603A" w:rsidRPr="003471E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B40BC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</w:tcPr>
          <w:p w:rsidR="003A603A" w:rsidRPr="00C30BA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青岛市</w:t>
            </w:r>
          </w:p>
        </w:tc>
        <w:tc>
          <w:tcPr>
            <w:tcW w:w="2977" w:type="dxa"/>
          </w:tcPr>
          <w:p w:rsidR="003A603A" w:rsidRPr="00ED70A3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ED70A3">
              <w:rPr>
                <w:rFonts w:ascii="宋体" w:hAnsi="宋体" w:hint="eastAsia"/>
                <w:color w:val="000000"/>
                <w:sz w:val="24"/>
                <w:szCs w:val="24"/>
              </w:rPr>
              <w:t>明溪县城关乡翠竹洋村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</w:tcPr>
          <w:p w:rsidR="003A603A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3A603A" w:rsidRPr="00C30BA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烟台市</w:t>
            </w:r>
          </w:p>
        </w:tc>
        <w:tc>
          <w:tcPr>
            <w:tcW w:w="2977" w:type="dxa"/>
          </w:tcPr>
          <w:p w:rsidR="003A603A" w:rsidRPr="003471EE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招远市辛庄镇高家庄子村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3A603A" w:rsidRPr="00C30BA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3A" w:rsidRPr="003471EE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招远市辛庄镇大涝洼村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3A603A" w:rsidRPr="00C30BA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3A" w:rsidRPr="00ED70A3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招远市辛庄镇孟格庄村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3A603A" w:rsidRPr="00C30BA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603A" w:rsidRPr="003471EE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招远市张星镇徐家村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A603A" w:rsidRPr="003471EE" w:rsidTr="00762083">
        <w:tc>
          <w:tcPr>
            <w:tcW w:w="1101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鲁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</w:tcPr>
          <w:p w:rsidR="003A603A" w:rsidRPr="00C30BA1" w:rsidRDefault="003A603A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威海市</w:t>
            </w:r>
          </w:p>
        </w:tc>
        <w:tc>
          <w:tcPr>
            <w:tcW w:w="2977" w:type="dxa"/>
          </w:tcPr>
          <w:p w:rsidR="003A603A" w:rsidRPr="00C30BA1" w:rsidRDefault="003A603A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30BA1">
              <w:rPr>
                <w:rFonts w:ascii="宋体" w:hAnsi="宋体" w:hint="eastAsia"/>
                <w:color w:val="000000"/>
                <w:sz w:val="24"/>
                <w:szCs w:val="24"/>
              </w:rPr>
              <w:t>文登市高村镇万家村</w:t>
            </w:r>
          </w:p>
        </w:tc>
        <w:tc>
          <w:tcPr>
            <w:tcW w:w="1985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603A" w:rsidRPr="003471EE" w:rsidRDefault="003A603A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3A603A" w:rsidRPr="00F51C9E" w:rsidRDefault="003A603A" w:rsidP="003A603A">
      <w:pPr>
        <w:rPr>
          <w:rFonts w:ascii="宋体" w:hAnsi="宋体" w:hint="eastAsia"/>
          <w:sz w:val="24"/>
          <w:szCs w:val="24"/>
        </w:rPr>
      </w:pPr>
    </w:p>
    <w:p w:rsidR="003A603A" w:rsidRPr="00F51C9E" w:rsidRDefault="003A603A" w:rsidP="003A603A">
      <w:pPr>
        <w:rPr>
          <w:rFonts w:ascii="宋体" w:hAnsi="宋体" w:hint="eastAsia"/>
          <w:sz w:val="24"/>
          <w:szCs w:val="24"/>
        </w:rPr>
      </w:pPr>
    </w:p>
    <w:p w:rsidR="004C275A" w:rsidRDefault="004C275A" w:rsidP="003A603A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3A"/>
    <w:rsid w:val="00133F44"/>
    <w:rsid w:val="001F7FAE"/>
    <w:rsid w:val="00235EAF"/>
    <w:rsid w:val="003A603A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0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0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2014-06-13T03:08:00Z</dcterms:created>
  <dcterms:modified xsi:type="dcterms:W3CDTF">2014-06-13T03:09:00Z</dcterms:modified>
</cp:coreProperties>
</file>